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color w:val="000000" w:themeColor="text1"/>
          <w:sz w:val="44"/>
          <w:szCs w:val="52"/>
          <w:lang w:val="en-US" w:eastAsia="zh-CN"/>
          <w14:textFill>
            <w14:solidFill>
              <w14:schemeClr w14:val="tx1"/>
            </w14:solidFill>
          </w14:textFill>
        </w:rPr>
      </w:pPr>
      <w:bookmarkStart w:id="0" w:name="_GoBack"/>
      <w:r>
        <w:rPr>
          <w:rFonts w:hint="eastAsia" w:ascii="黑体" w:hAnsi="黑体" w:eastAsia="黑体" w:cs="黑体"/>
          <w:b/>
          <w:bCs/>
          <w:color w:val="000000" w:themeColor="text1"/>
          <w:sz w:val="44"/>
          <w:szCs w:val="52"/>
          <w:lang w:val="en-US" w:eastAsia="zh-CN"/>
          <w14:textFill>
            <w14:solidFill>
              <w14:schemeClr w14:val="tx1"/>
            </w14:solidFill>
          </w14:textFill>
        </w:rPr>
        <w:t>物流的效用</w:t>
      </w:r>
      <w:bookmarkEnd w:id="0"/>
    </w:p>
    <w:p>
      <w:pPr>
        <w:keepNext w:val="0"/>
        <w:keepLines w:val="0"/>
        <w:pageBreakBefore w:val="0"/>
        <w:widowControl w:val="0"/>
        <w:kinsoku/>
        <w:wordWrap/>
        <w:overflowPunct/>
        <w:topLinePunct w:val="0"/>
        <w:autoSpaceDE/>
        <w:autoSpaceDN/>
        <w:bidi w:val="0"/>
        <w:adjustRightInd/>
        <w:snapToGrid/>
        <w:ind w:firstLine="800" w:firstLineChars="200"/>
        <w:textAlignment w:val="auto"/>
        <w:rPr>
          <w:rFonts w:hint="eastAsia"/>
          <w:sz w:val="40"/>
          <w:szCs w:val="48"/>
          <w:lang w:val="en-US" w:eastAsia="zh-CN"/>
        </w:rPr>
      </w:pPr>
      <w:r>
        <w:rPr>
          <w:rFonts w:hint="eastAsia"/>
          <w:sz w:val="40"/>
          <w:szCs w:val="48"/>
          <w:lang w:val="en-US" w:eastAsia="zh-CN"/>
        </w:rPr>
        <w:t>物流创造时间效用。缩短时间，创造时间效用；弥补时间差创造时间效用；延长时间创造时间效用。缩短物流时间，可获得多方面的好处：减少物流损失，降低物流消耗，提高物的周转率，节约资金等。马克思从资本角度早就指出过：“流通时间越等于零或近于零，资本的职能就越大，资本的生产效率就越高，它的自行增值就越大。”</w:t>
      </w:r>
      <w:r>
        <w:rPr>
          <w:rFonts w:hint="eastAsia"/>
          <w:sz w:val="40"/>
          <w:szCs w:val="48"/>
          <w:lang w:val="en-US" w:eastAsia="zh-CN"/>
        </w:rPr>
        <w:br w:type="textWrapping"/>
      </w:r>
      <w:r>
        <w:rPr>
          <w:rFonts w:hint="eastAsia"/>
          <w:sz w:val="40"/>
          <w:szCs w:val="48"/>
          <w:lang w:val="en-US" w:eastAsia="zh-CN"/>
        </w:rPr>
        <w:t>这里所讲的流通时问完全可以理解为物流时间，因为物流周期的结束是资本周转的前提条件。这个时间越短，资本周转越快，表现出资本的增值速度越快。所以，通过物流时间的缩短可取得高的时间效用。</w:t>
      </w:r>
    </w:p>
    <w:p>
      <w:pPr>
        <w:keepNext w:val="0"/>
        <w:keepLines w:val="0"/>
        <w:pageBreakBefore w:val="0"/>
        <w:widowControl w:val="0"/>
        <w:kinsoku/>
        <w:wordWrap/>
        <w:overflowPunct/>
        <w:topLinePunct w:val="0"/>
        <w:autoSpaceDE/>
        <w:autoSpaceDN/>
        <w:bidi w:val="0"/>
        <w:adjustRightInd/>
        <w:snapToGrid/>
        <w:ind w:firstLine="800" w:firstLineChars="200"/>
        <w:textAlignment w:val="auto"/>
        <w:rPr>
          <w:rFonts w:hint="eastAsia"/>
          <w:sz w:val="40"/>
          <w:szCs w:val="48"/>
          <w:lang w:val="en-US" w:eastAsia="zh-CN"/>
        </w:rPr>
      </w:pPr>
      <w:r>
        <w:rPr>
          <w:rFonts w:hint="eastAsia"/>
          <w:sz w:val="40"/>
          <w:szCs w:val="48"/>
          <w:lang w:val="en-US" w:eastAsia="zh-CN"/>
        </w:rPr>
        <w:t>物流创造空间效用。物流创造场所效用是由现代社会产业结构、社会分工所决定的，主要原因是供给和需求之间的空间差，商品在不同的地理位置有不同的价值，通过物流将商品由低价值区转到高价值区，便可获得价值差，即“空间效用”空间效用表现为通过商品流通过程中的劳动克服商品生产和消费在地理空间上的分离。不同的地区具有不同的生产优势和生产结构，而产品的消费却可能遍布在另外的地区甚至是全国、全世界。所以正是商品流通所耗劳动创造的空间效用使我们可以享受瑞士生产的咖啡，购买法国的时装，使用微软公司的Windos98。 时间效用表现为通过商品流通过程中的劳动克服了商品生产和消费时间上的不一致。这种不一致表现有多种情况，如农产品之类的商品只能间断性生产而不必连续消费，又如一些时令性或集中性消费商品，其生产又是长期连续的，的情况是虽然生产和消费都是连续的，但是商品从生产到消费有一定的时间差，这种时间差表现为商品生产与消费的时间矛盾。商品流通过程如储存、保管等投入的劳动恰好可以解决这种矛盾，表现为商品时间效用的增加。</w:t>
      </w:r>
    </w:p>
    <w:p>
      <w:pPr>
        <w:keepNext w:val="0"/>
        <w:keepLines w:val="0"/>
        <w:pageBreakBefore w:val="0"/>
        <w:widowControl w:val="0"/>
        <w:kinsoku/>
        <w:wordWrap/>
        <w:overflowPunct/>
        <w:topLinePunct w:val="0"/>
        <w:autoSpaceDE/>
        <w:autoSpaceDN/>
        <w:bidi w:val="0"/>
        <w:adjustRightInd/>
        <w:snapToGrid/>
        <w:ind w:firstLine="800" w:firstLineChars="200"/>
        <w:textAlignment w:val="auto"/>
        <w:rPr>
          <w:rFonts w:hint="eastAsia"/>
          <w:sz w:val="40"/>
          <w:szCs w:val="48"/>
          <w:lang w:val="en-US" w:eastAsia="zh-CN"/>
        </w:rPr>
      </w:pPr>
      <w:r>
        <w:rPr>
          <w:rFonts w:hint="eastAsia"/>
          <w:sz w:val="40"/>
          <w:szCs w:val="48"/>
          <w:lang w:val="en-US" w:eastAsia="zh-CN"/>
        </w:rPr>
        <w:t>物流创造加工附加效用。现代物流可以根据自己的优势从事一定的补充性加工活动，这种活动并不创造商品的主要实体并形成商品，而是带有完善、补充、增加性质的加工活动，这种活动必然会形成劳动对象的附加价值，这就是物流创在加工价值的活动。</w:t>
      </w:r>
    </w:p>
    <w:p>
      <w:pPr>
        <w:keepNext w:val="0"/>
        <w:keepLines w:val="0"/>
        <w:pageBreakBefore w:val="0"/>
        <w:widowControl w:val="0"/>
        <w:kinsoku/>
        <w:wordWrap/>
        <w:overflowPunct/>
        <w:topLinePunct w:val="0"/>
        <w:autoSpaceDE/>
        <w:autoSpaceDN/>
        <w:bidi w:val="0"/>
        <w:adjustRightInd/>
        <w:snapToGrid/>
        <w:ind w:firstLine="800" w:firstLineChars="200"/>
        <w:textAlignment w:val="auto"/>
        <w:rPr>
          <w:rFonts w:hint="eastAsia"/>
          <w:sz w:val="40"/>
          <w:szCs w:val="48"/>
          <w:lang w:val="en-US" w:eastAsia="zh-CN"/>
        </w:rPr>
      </w:pPr>
      <w:r>
        <w:rPr>
          <w:rFonts w:hint="eastAsia"/>
          <w:sz w:val="40"/>
          <w:szCs w:val="48"/>
          <w:lang w:val="en-US" w:eastAsia="zh-CN"/>
        </w:rPr>
        <w:t>物流创造占有效用。随着第三方物流的发展，配销形式中的代收货款、代理采购、金融融资等一系列的新型服务方式的出现，使得物流也在不同程度上改变了占有效用。</w:t>
      </w:r>
    </w:p>
    <w:p>
      <w:pPr>
        <w:keepNext w:val="0"/>
        <w:keepLines w:val="0"/>
        <w:pageBreakBefore w:val="0"/>
        <w:widowControl w:val="0"/>
        <w:kinsoku/>
        <w:wordWrap/>
        <w:overflowPunct/>
        <w:topLinePunct w:val="0"/>
        <w:autoSpaceDE/>
        <w:autoSpaceDN/>
        <w:bidi w:val="0"/>
        <w:adjustRightInd/>
        <w:snapToGrid/>
        <w:ind w:firstLine="800" w:firstLineChars="200"/>
        <w:textAlignment w:val="auto"/>
        <w:rPr>
          <w:rFonts w:hint="eastAsia"/>
          <w:sz w:val="40"/>
          <w:szCs w:val="48"/>
          <w:lang w:val="en-US" w:eastAsia="zh-CN"/>
        </w:rPr>
      </w:pPr>
    </w:p>
    <w:p>
      <w:pPr>
        <w:keepNext w:val="0"/>
        <w:keepLines w:val="0"/>
        <w:pageBreakBefore w:val="0"/>
        <w:widowControl w:val="0"/>
        <w:kinsoku/>
        <w:wordWrap/>
        <w:overflowPunct/>
        <w:topLinePunct w:val="0"/>
        <w:autoSpaceDE/>
        <w:autoSpaceDN/>
        <w:bidi w:val="0"/>
        <w:adjustRightInd/>
        <w:snapToGrid/>
        <w:ind w:firstLine="800" w:firstLineChars="200"/>
        <w:textAlignment w:val="auto"/>
        <w:rPr>
          <w:rFonts w:hint="eastAsia"/>
          <w:sz w:val="40"/>
          <w:szCs w:val="48"/>
          <w:lang w:val="en-US" w:eastAsia="zh-CN"/>
        </w:rPr>
      </w:pPr>
    </w:p>
    <w:p>
      <w:pPr>
        <w:keepNext w:val="0"/>
        <w:keepLines w:val="0"/>
        <w:pageBreakBefore w:val="0"/>
        <w:widowControl w:val="0"/>
        <w:kinsoku/>
        <w:wordWrap/>
        <w:overflowPunct/>
        <w:topLinePunct w:val="0"/>
        <w:autoSpaceDE/>
        <w:autoSpaceDN/>
        <w:bidi w:val="0"/>
        <w:adjustRightInd/>
        <w:snapToGrid/>
        <w:ind w:firstLine="800" w:firstLineChars="200"/>
        <w:textAlignment w:val="auto"/>
        <w:rPr>
          <w:rFonts w:hint="eastAsia"/>
          <w:sz w:val="40"/>
          <w:szCs w:val="48"/>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wZDlmMGFmYjUzNzgzOTE1MGI1N2FhNTE4MTU1YzEifQ=="/>
  </w:docVars>
  <w:rsids>
    <w:rsidRoot w:val="74886046"/>
    <w:rsid w:val="3F0A3FDA"/>
    <w:rsid w:val="748860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869</Words>
  <Characters>876</Characters>
  <Lines>0</Lines>
  <Paragraphs>0</Paragraphs>
  <TotalTime>5</TotalTime>
  <ScaleCrop>false</ScaleCrop>
  <LinksUpToDate>false</LinksUpToDate>
  <CharactersWithSpaces>877</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2022-10-22T05:24:00Z</dcterms:created>
  <dc:creator>十年斑驳</dc:creator>
  <cp:lastModifiedBy>十年斑驳</cp:lastModifiedBy>
  <dcterms:modified xsi:type="dcterms:W3CDTF">2022-10-22T06:00:15Z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E79E6D95BABD4A038DB91AA458A78D13</vt:lpwstr>
  </property>
</Properties>
</file>